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4AD0" w:rsidRPr="00D9310A" w:rsidRDefault="00D9310A" w:rsidP="00D9310A">
      <w:pPr>
        <w:ind w:firstLine="0"/>
        <w:rPr>
          <w:rFonts w:ascii="Arial" w:hAnsi="Arial" w:cs="Arial"/>
          <w:color w:val="auto"/>
          <w:sz w:val="28"/>
        </w:rPr>
      </w:pPr>
      <w:r>
        <w:rPr>
          <w:noProof/>
          <w:sz w:val="18"/>
        </w:rPr>
        <w:drawing>
          <wp:anchor distT="0" distB="0" distL="114300" distR="114300" simplePos="0" relativeHeight="251658240" behindDoc="0" locked="0" layoutInCell="1" allowOverlap="1">
            <wp:simplePos x="0" y="0"/>
            <wp:positionH relativeFrom="column">
              <wp:posOffset>44940</wp:posOffset>
            </wp:positionH>
            <wp:positionV relativeFrom="paragraph">
              <wp:posOffset>89723</wp:posOffset>
            </wp:positionV>
            <wp:extent cx="1209675" cy="1628775"/>
            <wp:effectExtent l="0" t="0" r="0" b="0"/>
            <wp:wrapThrough wrapText="bothSides">
              <wp:wrapPolygon edited="0">
                <wp:start x="0" y="0"/>
                <wp:lineTo x="0" y="21389"/>
                <wp:lineTo x="21317" y="21389"/>
                <wp:lineTo x="21317" y="0"/>
                <wp:lineTo x="0" y="0"/>
              </wp:wrapPolygon>
            </wp:wrapThrough>
            <wp:docPr id="3" name="Image 3" descr="C:\Users\smorth\Desktop\Guyanne\Pro\Communication\2019\Logo acad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orth\Desktop\Guyanne\Pro\Communication\2019\Logo acad 2019.jpg"/>
                    <pic:cNvPicPr>
                      <a:picLocks noChangeAspect="1" noChangeArrowheads="1"/>
                    </pic:cNvPicPr>
                  </pic:nvPicPr>
                  <pic:blipFill>
                    <a:blip r:embed="rId7"/>
                    <a:srcRect/>
                    <a:stretch>
                      <a:fillRect/>
                    </a:stretch>
                  </pic:blipFill>
                  <pic:spPr bwMode="auto">
                    <a:xfrm>
                      <a:off x="0" y="0"/>
                      <a:ext cx="1209675" cy="1628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B504C" w:rsidRPr="00B0093C" w:rsidRDefault="001B504C">
      <w:pPr>
        <w:pStyle w:val="Titre2"/>
        <w:tabs>
          <w:tab w:val="left" w:pos="0"/>
        </w:tabs>
        <w:rPr>
          <w:rFonts w:cs="Arial"/>
          <w:i w:val="0"/>
        </w:rPr>
      </w:pPr>
      <w:r w:rsidRPr="00B0093C">
        <w:rPr>
          <w:rFonts w:cs="Arial"/>
          <w:i w:val="0"/>
        </w:rPr>
        <w:t xml:space="preserve">Convention de partenariat </w:t>
      </w:r>
      <w:r w:rsidR="00776006" w:rsidRPr="00B0093C">
        <w:rPr>
          <w:rFonts w:cs="Arial"/>
          <w:i w:val="0"/>
        </w:rPr>
        <w:t>concernant la section sportive scolaire</w:t>
      </w:r>
    </w:p>
    <w:p w:rsidR="00776006" w:rsidRPr="00B0093C" w:rsidRDefault="00776006" w:rsidP="00776006">
      <w:pPr>
        <w:pStyle w:val="Corpsdetexte"/>
        <w:rPr>
          <w:rFonts w:ascii="Arial" w:hAnsi="Arial" w:cs="Arial"/>
          <w:b/>
        </w:rPr>
      </w:pPr>
      <w:r w:rsidRPr="00B0093C">
        <w:rPr>
          <w:rFonts w:ascii="Arial" w:hAnsi="Arial" w:cs="Arial"/>
        </w:rPr>
        <w:tab/>
      </w:r>
      <w:r w:rsidRPr="00B0093C">
        <w:rPr>
          <w:rFonts w:ascii="Arial" w:hAnsi="Arial" w:cs="Arial"/>
        </w:rPr>
        <w:tab/>
      </w:r>
      <w:r w:rsidRPr="00B0093C">
        <w:rPr>
          <w:rFonts w:ascii="Arial" w:hAnsi="Arial" w:cs="Arial"/>
        </w:rPr>
        <w:tab/>
      </w:r>
      <w:r w:rsidR="007E7920">
        <w:rPr>
          <w:rFonts w:ascii="Arial" w:hAnsi="Arial" w:cs="Arial"/>
        </w:rPr>
        <w:t xml:space="preserve">       </w:t>
      </w:r>
      <w:r w:rsidRPr="00B0093C">
        <w:rPr>
          <w:rFonts w:ascii="Arial" w:hAnsi="Arial" w:cs="Arial"/>
        </w:rPr>
        <w:t>(</w:t>
      </w:r>
      <w:r w:rsidRPr="00B0093C">
        <w:rPr>
          <w:rFonts w:ascii="Arial" w:hAnsi="Arial" w:cs="Arial"/>
          <w:b/>
        </w:rPr>
        <w:t>SPORT)</w:t>
      </w:r>
    </w:p>
    <w:p w:rsidR="00776006" w:rsidRPr="00B0093C" w:rsidRDefault="00776006" w:rsidP="00776006">
      <w:pPr>
        <w:pStyle w:val="Corpsdetexte"/>
        <w:rPr>
          <w:rFonts w:ascii="Arial" w:hAnsi="Arial" w:cs="Arial"/>
          <w:b/>
        </w:rPr>
      </w:pPr>
    </w:p>
    <w:p w:rsidR="001B504C" w:rsidRPr="00B0093C" w:rsidRDefault="001B504C" w:rsidP="001B504C">
      <w:pPr>
        <w:pStyle w:val="Corpsdetexte"/>
        <w:jc w:val="center"/>
        <w:rPr>
          <w:rFonts w:ascii="Arial" w:hAnsi="Arial" w:cs="Arial"/>
          <w:b/>
          <w:bCs/>
          <w:iCs/>
          <w:sz w:val="28"/>
          <w:szCs w:val="28"/>
        </w:rPr>
      </w:pPr>
      <w:r w:rsidRPr="00B0093C">
        <w:rPr>
          <w:rFonts w:ascii="Arial" w:hAnsi="Arial" w:cs="Arial"/>
          <w:b/>
          <w:bCs/>
          <w:iCs/>
          <w:sz w:val="28"/>
          <w:szCs w:val="28"/>
        </w:rPr>
        <w:t>Entre le</w:t>
      </w:r>
      <w:r w:rsidR="00776006" w:rsidRPr="00B0093C">
        <w:rPr>
          <w:rFonts w:ascii="Arial" w:hAnsi="Arial" w:cs="Arial"/>
          <w:b/>
          <w:bCs/>
          <w:iCs/>
          <w:sz w:val="28"/>
          <w:szCs w:val="28"/>
        </w:rPr>
        <w:t xml:space="preserve"> (collège, lycée…) et (club, comité, ligue) …</w:t>
      </w:r>
      <w:proofErr w:type="gramStart"/>
      <w:r w:rsidR="00776006" w:rsidRPr="00B0093C">
        <w:rPr>
          <w:rFonts w:ascii="Arial" w:hAnsi="Arial" w:cs="Arial"/>
          <w:b/>
          <w:bCs/>
          <w:iCs/>
          <w:sz w:val="28"/>
          <w:szCs w:val="28"/>
        </w:rPr>
        <w:t>…….</w:t>
      </w:r>
      <w:proofErr w:type="gramEnd"/>
      <w:r w:rsidR="00776006" w:rsidRPr="00B0093C">
        <w:rPr>
          <w:rFonts w:ascii="Arial" w:hAnsi="Arial" w:cs="Arial"/>
          <w:b/>
          <w:bCs/>
          <w:iCs/>
          <w:sz w:val="28"/>
          <w:szCs w:val="28"/>
        </w:rPr>
        <w:t>.</w:t>
      </w:r>
    </w:p>
    <w:p w:rsidR="00776006" w:rsidRPr="00B0093C" w:rsidRDefault="00776006" w:rsidP="001B504C">
      <w:pPr>
        <w:pStyle w:val="Corpsdetexte"/>
        <w:jc w:val="center"/>
        <w:rPr>
          <w:rFonts w:ascii="Arial" w:hAnsi="Arial" w:cs="Arial"/>
          <w:b/>
          <w:bCs/>
          <w:iCs/>
          <w:sz w:val="28"/>
          <w:szCs w:val="28"/>
        </w:rPr>
      </w:pPr>
    </w:p>
    <w:p w:rsidR="00776006" w:rsidRPr="00B0093C" w:rsidRDefault="00776006" w:rsidP="001B504C">
      <w:pPr>
        <w:pStyle w:val="Corpsdetexte"/>
        <w:jc w:val="center"/>
        <w:rPr>
          <w:rFonts w:ascii="Arial" w:hAnsi="Arial" w:cs="Arial"/>
          <w:b/>
          <w:bCs/>
          <w:iCs/>
          <w:sz w:val="28"/>
          <w:szCs w:val="28"/>
        </w:rPr>
      </w:pPr>
    </w:p>
    <w:p w:rsidR="00776006" w:rsidRPr="00B0093C" w:rsidRDefault="00776006" w:rsidP="001B504C">
      <w:pPr>
        <w:pStyle w:val="Corpsdetexte"/>
        <w:jc w:val="center"/>
        <w:rPr>
          <w:rFonts w:ascii="Arial" w:hAnsi="Arial" w:cs="Arial"/>
          <w:b/>
          <w:bCs/>
          <w:iCs/>
          <w:sz w:val="28"/>
          <w:szCs w:val="28"/>
        </w:rPr>
      </w:pPr>
    </w:p>
    <w:p w:rsidR="00462119" w:rsidRPr="00B0093C" w:rsidRDefault="00776006">
      <w:pPr>
        <w:pStyle w:val="Titre3"/>
        <w:tabs>
          <w:tab w:val="left" w:pos="0"/>
        </w:tabs>
        <w:rPr>
          <w:rFonts w:cs="Arial"/>
          <w:i w:val="0"/>
          <w:color w:val="auto"/>
        </w:rPr>
      </w:pPr>
      <w:r w:rsidRPr="00B0093C">
        <w:rPr>
          <w:rFonts w:cs="Arial"/>
          <w:i w:val="0"/>
          <w:color w:val="auto"/>
        </w:rPr>
        <w:t>VU      la circulaire n°2011-099 du 29 septembre 2011 relative aux sections sportives scolaire</w:t>
      </w:r>
      <w:r w:rsidR="00A83C1A">
        <w:rPr>
          <w:rFonts w:cs="Arial"/>
          <w:i w:val="0"/>
          <w:color w:val="auto"/>
        </w:rPr>
        <w:t xml:space="preserve">s, laquelle comprend en annexe </w:t>
      </w:r>
      <w:r w:rsidRPr="00B0093C">
        <w:rPr>
          <w:rFonts w:cs="Arial"/>
          <w:i w:val="0"/>
          <w:color w:val="auto"/>
        </w:rPr>
        <w:t>le cahier des charges national</w:t>
      </w:r>
      <w:r w:rsidR="00420E05">
        <w:rPr>
          <w:rFonts w:cs="Arial"/>
          <w:i w:val="0"/>
          <w:color w:val="auto"/>
        </w:rPr>
        <w:t>,</w:t>
      </w:r>
    </w:p>
    <w:p w:rsidR="00776006" w:rsidRPr="00B0093C" w:rsidRDefault="00776006">
      <w:pPr>
        <w:pStyle w:val="Titre3"/>
        <w:tabs>
          <w:tab w:val="left" w:pos="0"/>
        </w:tabs>
        <w:rPr>
          <w:rFonts w:cs="Arial"/>
          <w:i w:val="0"/>
          <w:color w:val="auto"/>
        </w:rPr>
      </w:pPr>
    </w:p>
    <w:p w:rsidR="00776006" w:rsidRPr="00B0093C" w:rsidRDefault="00776006">
      <w:pPr>
        <w:pStyle w:val="Titre3"/>
        <w:tabs>
          <w:tab w:val="left" w:pos="0"/>
        </w:tabs>
        <w:rPr>
          <w:rFonts w:cs="Arial"/>
          <w:i w:val="0"/>
          <w:color w:val="auto"/>
        </w:rPr>
      </w:pPr>
    </w:p>
    <w:p w:rsidR="001B504C" w:rsidRPr="00B0093C" w:rsidRDefault="00462119">
      <w:pPr>
        <w:pStyle w:val="Titre3"/>
        <w:tabs>
          <w:tab w:val="left" w:pos="0"/>
        </w:tabs>
        <w:rPr>
          <w:rFonts w:cs="Arial"/>
          <w:i w:val="0"/>
          <w:color w:val="auto"/>
        </w:rPr>
      </w:pPr>
      <w:r w:rsidRPr="00B0093C">
        <w:rPr>
          <w:rFonts w:cs="Arial"/>
          <w:i w:val="0"/>
          <w:color w:val="auto"/>
        </w:rPr>
        <w:t>Entre les soussignés</w:t>
      </w:r>
    </w:p>
    <w:p w:rsidR="001B504C" w:rsidRPr="00B0093C" w:rsidRDefault="00462119" w:rsidP="00462119">
      <w:pPr>
        <w:jc w:val="both"/>
        <w:rPr>
          <w:rFonts w:ascii="Arial" w:hAnsi="Arial" w:cs="Arial"/>
        </w:rPr>
      </w:pPr>
      <w:r w:rsidRPr="00B0093C">
        <w:rPr>
          <w:rFonts w:ascii="Arial" w:hAnsi="Arial" w:cs="Arial"/>
        </w:rPr>
        <w:t>Le (collège, lycée…)</w:t>
      </w:r>
    </w:p>
    <w:p w:rsidR="00462119" w:rsidRPr="00B0093C" w:rsidRDefault="00462119" w:rsidP="00462119">
      <w:pPr>
        <w:jc w:val="both"/>
        <w:rPr>
          <w:rFonts w:ascii="Arial" w:hAnsi="Arial" w:cs="Arial"/>
        </w:rPr>
      </w:pPr>
      <w:proofErr w:type="gramStart"/>
      <w:r w:rsidRPr="00B0093C">
        <w:rPr>
          <w:rFonts w:ascii="Arial" w:hAnsi="Arial" w:cs="Arial"/>
        </w:rPr>
        <w:t>d'une</w:t>
      </w:r>
      <w:proofErr w:type="gramEnd"/>
      <w:r w:rsidRPr="00B0093C">
        <w:rPr>
          <w:rFonts w:ascii="Arial" w:hAnsi="Arial" w:cs="Arial"/>
        </w:rPr>
        <w:t xml:space="preserve"> part</w:t>
      </w:r>
    </w:p>
    <w:p w:rsidR="00462119" w:rsidRPr="00B0093C" w:rsidRDefault="00462119" w:rsidP="00462119">
      <w:pPr>
        <w:jc w:val="both"/>
        <w:rPr>
          <w:rFonts w:ascii="Arial" w:hAnsi="Arial" w:cs="Arial"/>
        </w:rPr>
      </w:pPr>
      <w:proofErr w:type="gramStart"/>
      <w:r w:rsidRPr="00B0093C">
        <w:rPr>
          <w:rFonts w:ascii="Arial" w:hAnsi="Arial" w:cs="Arial"/>
        </w:rPr>
        <w:t>et</w:t>
      </w:r>
      <w:proofErr w:type="gramEnd"/>
      <w:r w:rsidRPr="00B0093C">
        <w:rPr>
          <w:rFonts w:ascii="Arial" w:hAnsi="Arial" w:cs="Arial"/>
        </w:rPr>
        <w:t xml:space="preserve"> le …</w:t>
      </w:r>
    </w:p>
    <w:p w:rsidR="00462119" w:rsidRPr="00B0093C" w:rsidRDefault="00462119" w:rsidP="00462119">
      <w:pPr>
        <w:jc w:val="both"/>
        <w:rPr>
          <w:rFonts w:ascii="Arial" w:hAnsi="Arial" w:cs="Arial"/>
        </w:rPr>
      </w:pPr>
      <w:proofErr w:type="gramStart"/>
      <w:r w:rsidRPr="00B0093C">
        <w:rPr>
          <w:rFonts w:ascii="Arial" w:hAnsi="Arial" w:cs="Arial"/>
        </w:rPr>
        <w:t>d'autre</w:t>
      </w:r>
      <w:proofErr w:type="gramEnd"/>
      <w:r w:rsidRPr="00B0093C">
        <w:rPr>
          <w:rFonts w:ascii="Arial" w:hAnsi="Arial" w:cs="Arial"/>
        </w:rPr>
        <w:t xml:space="preserve"> part</w:t>
      </w:r>
    </w:p>
    <w:p w:rsidR="00776006" w:rsidRPr="00B0093C" w:rsidRDefault="00776006">
      <w:pPr>
        <w:jc w:val="both"/>
        <w:rPr>
          <w:rFonts w:ascii="Arial" w:hAnsi="Arial" w:cs="Arial"/>
        </w:rPr>
      </w:pPr>
    </w:p>
    <w:p w:rsidR="001B504C" w:rsidRPr="00B0093C" w:rsidRDefault="001B504C">
      <w:pPr>
        <w:jc w:val="both"/>
        <w:rPr>
          <w:rFonts w:ascii="Arial" w:hAnsi="Arial" w:cs="Arial"/>
        </w:rPr>
      </w:pPr>
      <w:proofErr w:type="gramStart"/>
      <w:r w:rsidRPr="00B0093C">
        <w:rPr>
          <w:rFonts w:ascii="Arial" w:hAnsi="Arial" w:cs="Arial"/>
        </w:rPr>
        <w:t>il</w:t>
      </w:r>
      <w:proofErr w:type="gramEnd"/>
      <w:r w:rsidRPr="00B0093C">
        <w:rPr>
          <w:rFonts w:ascii="Arial" w:hAnsi="Arial" w:cs="Arial"/>
        </w:rPr>
        <w:t xml:space="preserve"> est convenu ce qui suit.</w:t>
      </w:r>
    </w:p>
    <w:p w:rsidR="001B504C" w:rsidRPr="00B0093C" w:rsidRDefault="001B504C">
      <w:pPr>
        <w:pStyle w:val="Titre3"/>
        <w:tabs>
          <w:tab w:val="left" w:pos="0"/>
        </w:tabs>
        <w:rPr>
          <w:rFonts w:cs="Arial"/>
        </w:rPr>
      </w:pPr>
    </w:p>
    <w:p w:rsidR="001B504C" w:rsidRPr="00B0093C" w:rsidRDefault="001B504C">
      <w:pPr>
        <w:pStyle w:val="Titre3"/>
        <w:tabs>
          <w:tab w:val="left" w:pos="0"/>
        </w:tabs>
        <w:rPr>
          <w:rFonts w:cs="Arial"/>
        </w:rPr>
      </w:pPr>
      <w:r w:rsidRPr="00B0093C">
        <w:rPr>
          <w:rFonts w:cs="Arial"/>
        </w:rPr>
        <w:t xml:space="preserve">Article 1 </w:t>
      </w:r>
      <w:r w:rsidR="00462119" w:rsidRPr="00B0093C">
        <w:rPr>
          <w:rFonts w:cs="Arial"/>
        </w:rPr>
        <w:t>–</w:t>
      </w:r>
      <w:r w:rsidRPr="00B0093C">
        <w:rPr>
          <w:rFonts w:cs="Arial"/>
        </w:rPr>
        <w:t xml:space="preserve"> Objet</w:t>
      </w:r>
      <w:r w:rsidR="00462119" w:rsidRPr="00B0093C">
        <w:rPr>
          <w:rFonts w:cs="Arial"/>
        </w:rPr>
        <w:t xml:space="preserve"> de la convention</w:t>
      </w:r>
    </w:p>
    <w:p w:rsidR="001B504C" w:rsidRPr="00B0093C" w:rsidRDefault="00EF1EE4">
      <w:pPr>
        <w:tabs>
          <w:tab w:val="left" w:pos="255"/>
        </w:tabs>
        <w:jc w:val="both"/>
        <w:rPr>
          <w:rFonts w:ascii="Arial" w:hAnsi="Arial" w:cs="Arial"/>
        </w:rPr>
      </w:pPr>
      <w:r w:rsidRPr="00B0093C">
        <w:rPr>
          <w:rFonts w:ascii="Arial" w:hAnsi="Arial" w:cs="Arial"/>
        </w:rPr>
        <w:tab/>
        <w:t xml:space="preserve">Le collège…dans le cadre de (explications de l'objet de cette </w:t>
      </w:r>
      <w:proofErr w:type="gramStart"/>
      <w:r w:rsidRPr="00B0093C">
        <w:rPr>
          <w:rFonts w:ascii="Arial" w:hAnsi="Arial" w:cs="Arial"/>
        </w:rPr>
        <w:t>conve</w:t>
      </w:r>
      <w:r w:rsidR="00C96303" w:rsidRPr="00B0093C">
        <w:rPr>
          <w:rFonts w:ascii="Arial" w:hAnsi="Arial" w:cs="Arial"/>
        </w:rPr>
        <w:t>n</w:t>
      </w:r>
      <w:r w:rsidRPr="00B0093C">
        <w:rPr>
          <w:rFonts w:ascii="Arial" w:hAnsi="Arial" w:cs="Arial"/>
        </w:rPr>
        <w:t>tion)..</w:t>
      </w:r>
      <w:r w:rsidR="001B504C" w:rsidRPr="00B0093C">
        <w:rPr>
          <w:rFonts w:ascii="Arial" w:hAnsi="Arial" w:cs="Arial"/>
        </w:rPr>
        <w:t>.</w:t>
      </w:r>
      <w:proofErr w:type="gramEnd"/>
      <w:r w:rsidR="001B504C" w:rsidRPr="00B0093C">
        <w:rPr>
          <w:rFonts w:ascii="Arial" w:hAnsi="Arial" w:cs="Arial"/>
        </w:rPr>
        <w:t xml:space="preserve"> </w:t>
      </w:r>
    </w:p>
    <w:p w:rsidR="001B504C" w:rsidRPr="00B0093C" w:rsidRDefault="001B504C">
      <w:pPr>
        <w:tabs>
          <w:tab w:val="left" w:pos="255"/>
        </w:tabs>
        <w:jc w:val="both"/>
        <w:rPr>
          <w:rFonts w:ascii="Arial" w:hAnsi="Arial" w:cs="Arial"/>
        </w:rPr>
      </w:pPr>
    </w:p>
    <w:p w:rsidR="001B504C" w:rsidRPr="00B0093C" w:rsidRDefault="001B504C">
      <w:pPr>
        <w:pStyle w:val="Titre3"/>
        <w:tabs>
          <w:tab w:val="left" w:pos="0"/>
        </w:tabs>
        <w:rPr>
          <w:rFonts w:cs="Arial"/>
        </w:rPr>
      </w:pPr>
      <w:r w:rsidRPr="00B0093C">
        <w:rPr>
          <w:rFonts w:cs="Arial"/>
        </w:rPr>
        <w:t xml:space="preserve">Article 2 – Engagements des parties </w:t>
      </w:r>
    </w:p>
    <w:p w:rsidR="001B504C" w:rsidRPr="00B0093C" w:rsidRDefault="00776006">
      <w:pPr>
        <w:jc w:val="both"/>
        <w:rPr>
          <w:rFonts w:ascii="Arial" w:hAnsi="Arial" w:cs="Arial"/>
          <w:b/>
        </w:rPr>
      </w:pPr>
      <w:r w:rsidRPr="00B0093C">
        <w:rPr>
          <w:rFonts w:ascii="Arial" w:hAnsi="Arial" w:cs="Arial"/>
          <w:b/>
        </w:rPr>
        <w:t>L'association XXXX</w:t>
      </w:r>
      <w:r w:rsidR="001B504C" w:rsidRPr="00B0093C">
        <w:rPr>
          <w:rFonts w:ascii="Arial" w:hAnsi="Arial" w:cs="Arial"/>
          <w:b/>
          <w:bCs/>
        </w:rPr>
        <w:t xml:space="preserve"> s'engage</w:t>
      </w:r>
      <w:r w:rsidR="001B504C" w:rsidRPr="00B0093C">
        <w:rPr>
          <w:rFonts w:ascii="Arial" w:hAnsi="Arial" w:cs="Arial"/>
          <w:b/>
        </w:rPr>
        <w:t xml:space="preserve"> : </w:t>
      </w:r>
    </w:p>
    <w:p w:rsidR="00BF38FE" w:rsidRPr="00B0093C" w:rsidRDefault="001B504C" w:rsidP="00BF38FE">
      <w:pPr>
        <w:pStyle w:val="Corpsdetexte"/>
        <w:numPr>
          <w:ilvl w:val="0"/>
          <w:numId w:val="2"/>
        </w:numPr>
        <w:tabs>
          <w:tab w:val="left" w:pos="283"/>
        </w:tabs>
        <w:rPr>
          <w:rFonts w:ascii="Arial" w:hAnsi="Arial" w:cs="Arial"/>
        </w:rPr>
      </w:pPr>
      <w:r w:rsidRPr="00B0093C">
        <w:rPr>
          <w:rFonts w:ascii="Arial" w:hAnsi="Arial" w:cs="Arial"/>
          <w:b/>
          <w:bCs/>
        </w:rPr>
        <w:t>1.</w:t>
      </w:r>
      <w:r w:rsidR="00776006" w:rsidRPr="00B0093C">
        <w:rPr>
          <w:rFonts w:ascii="Arial" w:hAnsi="Arial" w:cs="Arial"/>
        </w:rPr>
        <w:t xml:space="preserve"> à contribuer </w:t>
      </w:r>
    </w:p>
    <w:p w:rsidR="001B504C" w:rsidRPr="00B0093C" w:rsidRDefault="001B504C" w:rsidP="00BF38FE">
      <w:pPr>
        <w:pStyle w:val="Corpsdetexte"/>
        <w:numPr>
          <w:ilvl w:val="0"/>
          <w:numId w:val="2"/>
        </w:numPr>
        <w:tabs>
          <w:tab w:val="left" w:pos="283"/>
        </w:tabs>
        <w:rPr>
          <w:rFonts w:ascii="Arial" w:hAnsi="Arial" w:cs="Arial"/>
        </w:rPr>
      </w:pPr>
      <w:r w:rsidRPr="00B0093C">
        <w:rPr>
          <w:rFonts w:ascii="Arial" w:hAnsi="Arial" w:cs="Arial"/>
          <w:b/>
          <w:bCs/>
        </w:rPr>
        <w:t>2.</w:t>
      </w:r>
      <w:r w:rsidRPr="00B0093C">
        <w:rPr>
          <w:rFonts w:ascii="Arial" w:hAnsi="Arial" w:cs="Arial"/>
        </w:rPr>
        <w:t xml:space="preserve"> à </w:t>
      </w:r>
      <w:r w:rsidR="00776006" w:rsidRPr="00B0093C">
        <w:rPr>
          <w:rFonts w:ascii="Arial" w:hAnsi="Arial" w:cs="Arial"/>
        </w:rPr>
        <w:t>mettre à disposition</w:t>
      </w:r>
    </w:p>
    <w:p w:rsidR="001B504C" w:rsidRPr="00B0093C" w:rsidRDefault="001B504C">
      <w:pPr>
        <w:pStyle w:val="Corpsdetexte"/>
        <w:numPr>
          <w:ilvl w:val="0"/>
          <w:numId w:val="4"/>
        </w:numPr>
        <w:tabs>
          <w:tab w:val="left" w:pos="283"/>
        </w:tabs>
        <w:rPr>
          <w:rFonts w:ascii="Arial" w:hAnsi="Arial" w:cs="Arial"/>
        </w:rPr>
      </w:pPr>
      <w:r w:rsidRPr="00B0093C">
        <w:rPr>
          <w:rFonts w:ascii="Arial" w:hAnsi="Arial" w:cs="Arial"/>
          <w:b/>
          <w:bCs/>
        </w:rPr>
        <w:t>3.</w:t>
      </w:r>
      <w:r w:rsidR="00776006" w:rsidRPr="00B0093C">
        <w:rPr>
          <w:rFonts w:ascii="Arial" w:hAnsi="Arial" w:cs="Arial"/>
        </w:rPr>
        <w:t xml:space="preserve"> </w:t>
      </w:r>
      <w:r w:rsidR="00420E05">
        <w:rPr>
          <w:rFonts w:ascii="Arial" w:hAnsi="Arial" w:cs="Arial"/>
        </w:rPr>
        <w:t>à …………</w:t>
      </w:r>
    </w:p>
    <w:p w:rsidR="001B504C" w:rsidRDefault="001B504C">
      <w:pPr>
        <w:jc w:val="both"/>
        <w:rPr>
          <w:rFonts w:ascii="Arial" w:hAnsi="Arial" w:cs="Arial"/>
        </w:rPr>
      </w:pPr>
    </w:p>
    <w:p w:rsidR="007E7920" w:rsidRPr="00B0093C" w:rsidRDefault="007E7920">
      <w:pPr>
        <w:jc w:val="both"/>
        <w:rPr>
          <w:rFonts w:ascii="Arial" w:hAnsi="Arial" w:cs="Arial"/>
        </w:rPr>
      </w:pPr>
    </w:p>
    <w:p w:rsidR="001B504C" w:rsidRPr="00B0093C" w:rsidRDefault="001B504C">
      <w:pPr>
        <w:jc w:val="both"/>
        <w:rPr>
          <w:rFonts w:ascii="Arial" w:hAnsi="Arial" w:cs="Arial"/>
        </w:rPr>
      </w:pPr>
      <w:r w:rsidRPr="00B0093C">
        <w:rPr>
          <w:rFonts w:ascii="Arial" w:hAnsi="Arial" w:cs="Arial"/>
        </w:rPr>
        <w:t xml:space="preserve">Le </w:t>
      </w:r>
      <w:r w:rsidR="00BF38FE" w:rsidRPr="00B0093C">
        <w:rPr>
          <w:rFonts w:ascii="Arial" w:hAnsi="Arial" w:cs="Arial"/>
          <w:b/>
          <w:bCs/>
        </w:rPr>
        <w:t>collège…</w:t>
      </w:r>
      <w:r w:rsidRPr="00B0093C">
        <w:rPr>
          <w:rFonts w:ascii="Arial" w:hAnsi="Arial" w:cs="Arial"/>
          <w:b/>
          <w:bCs/>
        </w:rPr>
        <w:t xml:space="preserve"> s'engage</w:t>
      </w:r>
      <w:r w:rsidRPr="00B0093C">
        <w:rPr>
          <w:rFonts w:ascii="Arial" w:hAnsi="Arial" w:cs="Arial"/>
        </w:rPr>
        <w:t xml:space="preserve"> : </w:t>
      </w:r>
    </w:p>
    <w:p w:rsidR="001B504C" w:rsidRPr="00B0093C" w:rsidRDefault="001B504C">
      <w:pPr>
        <w:pStyle w:val="Corpsdetexte"/>
        <w:numPr>
          <w:ilvl w:val="0"/>
          <w:numId w:val="4"/>
        </w:numPr>
        <w:tabs>
          <w:tab w:val="left" w:pos="283"/>
        </w:tabs>
        <w:rPr>
          <w:rFonts w:ascii="Arial" w:hAnsi="Arial" w:cs="Arial"/>
        </w:rPr>
      </w:pPr>
      <w:r w:rsidRPr="00B0093C">
        <w:rPr>
          <w:rFonts w:ascii="Arial" w:hAnsi="Arial" w:cs="Arial"/>
          <w:b/>
          <w:bCs/>
        </w:rPr>
        <w:t>1.</w:t>
      </w:r>
      <w:r w:rsidRPr="00B0093C">
        <w:rPr>
          <w:rFonts w:ascii="Arial" w:hAnsi="Arial" w:cs="Arial"/>
        </w:rPr>
        <w:t xml:space="preserve"> à </w:t>
      </w:r>
      <w:r w:rsidR="00BF38FE" w:rsidRPr="00B0093C">
        <w:rPr>
          <w:rFonts w:ascii="Arial" w:hAnsi="Arial" w:cs="Arial"/>
        </w:rPr>
        <w:t>organiser…</w:t>
      </w:r>
    </w:p>
    <w:p w:rsidR="001B504C" w:rsidRPr="00B0093C" w:rsidRDefault="001B504C">
      <w:pPr>
        <w:pStyle w:val="Corpsdetexte"/>
        <w:numPr>
          <w:ilvl w:val="0"/>
          <w:numId w:val="4"/>
        </w:numPr>
        <w:tabs>
          <w:tab w:val="left" w:pos="283"/>
        </w:tabs>
        <w:rPr>
          <w:rFonts w:ascii="Arial" w:hAnsi="Arial" w:cs="Arial"/>
          <w:sz w:val="22"/>
        </w:rPr>
      </w:pPr>
      <w:r w:rsidRPr="00B0093C">
        <w:rPr>
          <w:rFonts w:ascii="Arial" w:hAnsi="Arial" w:cs="Arial"/>
          <w:b/>
          <w:bCs/>
        </w:rPr>
        <w:t>2. </w:t>
      </w:r>
      <w:r w:rsidRPr="00B0093C">
        <w:rPr>
          <w:rFonts w:ascii="Arial" w:hAnsi="Arial" w:cs="Arial"/>
        </w:rPr>
        <w:t xml:space="preserve">à </w:t>
      </w:r>
      <w:r w:rsidR="00BF38FE" w:rsidRPr="00B0093C">
        <w:rPr>
          <w:rFonts w:ascii="Arial" w:hAnsi="Arial" w:cs="Arial"/>
        </w:rPr>
        <w:t>permettre…</w:t>
      </w:r>
    </w:p>
    <w:p w:rsidR="00D9310A" w:rsidRPr="00D9310A" w:rsidRDefault="001B504C" w:rsidP="00D9310A">
      <w:pPr>
        <w:pStyle w:val="Corpsdetexte"/>
        <w:numPr>
          <w:ilvl w:val="0"/>
          <w:numId w:val="4"/>
        </w:numPr>
        <w:tabs>
          <w:tab w:val="left" w:pos="283"/>
        </w:tabs>
        <w:rPr>
          <w:rFonts w:ascii="Arial" w:hAnsi="Arial" w:cs="Arial"/>
        </w:rPr>
      </w:pPr>
      <w:r w:rsidRPr="00B0093C">
        <w:rPr>
          <w:rFonts w:ascii="Arial" w:hAnsi="Arial" w:cs="Arial"/>
          <w:b/>
          <w:bCs/>
          <w:sz w:val="22"/>
        </w:rPr>
        <w:t>3.</w:t>
      </w:r>
      <w:r w:rsidRPr="00B0093C">
        <w:rPr>
          <w:rFonts w:ascii="Arial" w:hAnsi="Arial" w:cs="Arial"/>
          <w:sz w:val="22"/>
        </w:rPr>
        <w:t xml:space="preserve"> à </w:t>
      </w:r>
      <w:r w:rsidR="00BF38FE" w:rsidRPr="00B0093C">
        <w:rPr>
          <w:rFonts w:ascii="Arial" w:hAnsi="Arial" w:cs="Arial"/>
          <w:sz w:val="22"/>
        </w:rPr>
        <w:t>favoriser…</w:t>
      </w:r>
      <w:r w:rsidRPr="00B0093C">
        <w:rPr>
          <w:rFonts w:ascii="Arial" w:hAnsi="Arial" w:cs="Arial"/>
        </w:rPr>
        <w:t xml:space="preserve"> </w:t>
      </w:r>
    </w:p>
    <w:p w:rsidR="00D9310A" w:rsidRDefault="00D9310A">
      <w:pPr>
        <w:widowControl/>
        <w:suppressAutoHyphens w:val="0"/>
        <w:spacing w:after="0"/>
        <w:ind w:firstLine="0"/>
        <w:rPr>
          <w:rFonts w:ascii="Arial" w:hAnsi="Arial" w:cs="Arial"/>
          <w:b/>
          <w:bCs/>
          <w:i/>
          <w:iCs/>
          <w:szCs w:val="28"/>
        </w:rPr>
      </w:pPr>
    </w:p>
    <w:p w:rsidR="00D9310A" w:rsidRDefault="00D9310A">
      <w:pPr>
        <w:widowControl/>
        <w:suppressAutoHyphens w:val="0"/>
        <w:spacing w:after="0"/>
        <w:ind w:firstLine="0"/>
        <w:rPr>
          <w:rFonts w:ascii="Arial" w:hAnsi="Arial" w:cs="Arial"/>
          <w:b/>
          <w:bCs/>
          <w:i/>
          <w:iCs/>
          <w:szCs w:val="28"/>
        </w:rPr>
      </w:pPr>
      <w:r>
        <w:rPr>
          <w:rFonts w:cs="Arial"/>
        </w:rPr>
        <w:br w:type="page"/>
      </w:r>
    </w:p>
    <w:p w:rsidR="001B504C" w:rsidRPr="00B0093C" w:rsidRDefault="00BF38FE" w:rsidP="00BF38FE">
      <w:pPr>
        <w:pStyle w:val="Titre3"/>
        <w:tabs>
          <w:tab w:val="left" w:pos="0"/>
        </w:tabs>
        <w:rPr>
          <w:rFonts w:cs="Arial"/>
        </w:rPr>
      </w:pPr>
      <w:bookmarkStart w:id="0" w:name="_GoBack"/>
      <w:bookmarkEnd w:id="0"/>
      <w:r w:rsidRPr="00B0093C">
        <w:rPr>
          <w:rFonts w:cs="Arial"/>
        </w:rPr>
        <w:lastRenderedPageBreak/>
        <w:t>Article 3 – Le recrutement</w:t>
      </w:r>
      <w:r w:rsidR="00776006" w:rsidRPr="00B0093C">
        <w:rPr>
          <w:rFonts w:cs="Arial"/>
        </w:rPr>
        <w:t xml:space="preserve"> </w:t>
      </w:r>
    </w:p>
    <w:p w:rsidR="00BF38FE" w:rsidRPr="00B0093C" w:rsidRDefault="00BF38FE" w:rsidP="00BF38FE">
      <w:pPr>
        <w:rPr>
          <w:rFonts w:ascii="Arial" w:hAnsi="Arial" w:cs="Arial"/>
        </w:rPr>
      </w:pPr>
    </w:p>
    <w:p w:rsidR="00B0093C" w:rsidRDefault="00B0093C" w:rsidP="00BF38FE">
      <w:pPr>
        <w:pStyle w:val="Titre3"/>
        <w:tabs>
          <w:tab w:val="left" w:pos="0"/>
        </w:tabs>
        <w:rPr>
          <w:rFonts w:cs="Arial"/>
        </w:rPr>
      </w:pPr>
    </w:p>
    <w:p w:rsidR="00BF38FE" w:rsidRPr="00B0093C" w:rsidRDefault="00BF38FE" w:rsidP="00BF38FE">
      <w:pPr>
        <w:pStyle w:val="Titre3"/>
        <w:tabs>
          <w:tab w:val="left" w:pos="0"/>
        </w:tabs>
        <w:rPr>
          <w:rFonts w:cs="Arial"/>
        </w:rPr>
      </w:pPr>
      <w:r w:rsidRPr="00B0093C">
        <w:rPr>
          <w:rFonts w:cs="Arial"/>
        </w:rPr>
        <w:t xml:space="preserve">Article 4 – Le volume et </w:t>
      </w:r>
      <w:r w:rsidR="00776006" w:rsidRPr="00B0093C">
        <w:rPr>
          <w:rFonts w:cs="Arial"/>
        </w:rPr>
        <w:t xml:space="preserve">la </w:t>
      </w:r>
      <w:r w:rsidRPr="00B0093C">
        <w:rPr>
          <w:rFonts w:cs="Arial"/>
        </w:rPr>
        <w:t>répartition des entraînements</w:t>
      </w:r>
    </w:p>
    <w:p w:rsidR="00BF38FE" w:rsidRDefault="00BF38FE" w:rsidP="00BF38FE">
      <w:pPr>
        <w:rPr>
          <w:rFonts w:ascii="Arial" w:hAnsi="Arial" w:cs="Arial"/>
        </w:rPr>
      </w:pPr>
    </w:p>
    <w:p w:rsidR="007E7920" w:rsidRPr="00B0093C" w:rsidRDefault="007E7920" w:rsidP="00BF38FE">
      <w:pPr>
        <w:rPr>
          <w:rFonts w:ascii="Arial" w:hAnsi="Arial" w:cs="Arial"/>
        </w:rPr>
      </w:pPr>
    </w:p>
    <w:p w:rsidR="00BF38FE" w:rsidRPr="00B0093C" w:rsidRDefault="00BF38FE" w:rsidP="00BF38FE">
      <w:pPr>
        <w:pStyle w:val="Titre3"/>
        <w:tabs>
          <w:tab w:val="left" w:pos="0"/>
        </w:tabs>
        <w:rPr>
          <w:rFonts w:cs="Arial"/>
        </w:rPr>
      </w:pPr>
      <w:r w:rsidRPr="00B0093C">
        <w:rPr>
          <w:rFonts w:cs="Arial"/>
        </w:rPr>
        <w:t>Article 5 – Les sites d'entraînements</w:t>
      </w:r>
    </w:p>
    <w:p w:rsidR="00BF38FE" w:rsidRDefault="00BF38FE" w:rsidP="00BF38FE">
      <w:pPr>
        <w:rPr>
          <w:rFonts w:ascii="Arial" w:hAnsi="Arial" w:cs="Arial"/>
        </w:rPr>
      </w:pPr>
    </w:p>
    <w:p w:rsidR="007E7920" w:rsidRPr="00B0093C" w:rsidRDefault="007E7920" w:rsidP="00BF38FE">
      <w:pPr>
        <w:rPr>
          <w:rFonts w:ascii="Arial" w:hAnsi="Arial" w:cs="Arial"/>
        </w:rPr>
      </w:pPr>
    </w:p>
    <w:p w:rsidR="00BF38FE" w:rsidRPr="00B0093C" w:rsidRDefault="00BF38FE" w:rsidP="00B0093C">
      <w:pPr>
        <w:pStyle w:val="Titre3"/>
        <w:tabs>
          <w:tab w:val="left" w:pos="0"/>
        </w:tabs>
        <w:rPr>
          <w:rFonts w:cs="Arial"/>
        </w:rPr>
      </w:pPr>
      <w:r w:rsidRPr="00B0093C">
        <w:rPr>
          <w:rFonts w:cs="Arial"/>
        </w:rPr>
        <w:t>Article 6 – L'encadrement pédagogique</w:t>
      </w:r>
      <w:r w:rsidR="00B0093C" w:rsidRPr="00B0093C">
        <w:rPr>
          <w:rFonts w:cs="Arial"/>
        </w:rPr>
        <w:t xml:space="preserve"> et le suivi scolaire</w:t>
      </w:r>
    </w:p>
    <w:p w:rsidR="00BF38FE" w:rsidRPr="00B0093C" w:rsidRDefault="00B0093C" w:rsidP="00BF38FE">
      <w:pPr>
        <w:rPr>
          <w:rFonts w:ascii="Arial" w:hAnsi="Arial" w:cs="Arial"/>
        </w:rPr>
      </w:pPr>
      <w:r w:rsidRPr="00B0093C">
        <w:rPr>
          <w:rFonts w:ascii="Arial" w:hAnsi="Arial" w:cs="Arial"/>
        </w:rPr>
        <w:t>Nom du coordonnateur de la section</w:t>
      </w:r>
    </w:p>
    <w:p w:rsidR="00B0093C" w:rsidRPr="00B0093C" w:rsidRDefault="00B0093C" w:rsidP="00BF38FE">
      <w:pPr>
        <w:rPr>
          <w:rFonts w:ascii="Arial" w:hAnsi="Arial" w:cs="Arial"/>
        </w:rPr>
      </w:pPr>
      <w:r w:rsidRPr="00B0093C">
        <w:rPr>
          <w:rFonts w:ascii="Arial" w:hAnsi="Arial" w:cs="Arial"/>
        </w:rPr>
        <w:t>Organisation prévue</w:t>
      </w:r>
    </w:p>
    <w:p w:rsidR="00B0093C" w:rsidRPr="00B0093C" w:rsidRDefault="00B0093C" w:rsidP="00BF38FE">
      <w:pPr>
        <w:pStyle w:val="Titre3"/>
        <w:tabs>
          <w:tab w:val="left" w:pos="0"/>
        </w:tabs>
        <w:rPr>
          <w:rFonts w:cs="Arial"/>
        </w:rPr>
      </w:pPr>
    </w:p>
    <w:p w:rsidR="00BF38FE" w:rsidRPr="00B0093C" w:rsidRDefault="00B0093C" w:rsidP="00BF38FE">
      <w:pPr>
        <w:pStyle w:val="Titre3"/>
        <w:tabs>
          <w:tab w:val="left" w:pos="0"/>
        </w:tabs>
        <w:rPr>
          <w:rFonts w:cs="Arial"/>
        </w:rPr>
      </w:pPr>
      <w:r w:rsidRPr="00B0093C">
        <w:rPr>
          <w:rFonts w:cs="Arial"/>
        </w:rPr>
        <w:t>Article 7</w:t>
      </w:r>
      <w:r w:rsidR="00BF38FE" w:rsidRPr="00B0093C">
        <w:rPr>
          <w:rFonts w:cs="Arial"/>
        </w:rPr>
        <w:t xml:space="preserve"> – Le suivi médical</w:t>
      </w:r>
    </w:p>
    <w:p w:rsidR="00BF38FE" w:rsidRPr="00B0093C" w:rsidRDefault="00B0093C" w:rsidP="00BF38FE">
      <w:pPr>
        <w:rPr>
          <w:rFonts w:ascii="Arial" w:hAnsi="Arial" w:cs="Arial"/>
        </w:rPr>
      </w:pPr>
      <w:r w:rsidRPr="00B0093C">
        <w:rPr>
          <w:rFonts w:ascii="Arial" w:hAnsi="Arial" w:cs="Arial"/>
        </w:rPr>
        <w:t xml:space="preserve">Préciser l’organisation du suivi médical et les engagements des deux partenaires </w:t>
      </w:r>
    </w:p>
    <w:p w:rsidR="00BF38FE" w:rsidRPr="00B0093C" w:rsidRDefault="00BF38FE" w:rsidP="00BF38FE">
      <w:pPr>
        <w:pStyle w:val="Titre3"/>
        <w:tabs>
          <w:tab w:val="left" w:pos="0"/>
        </w:tabs>
        <w:rPr>
          <w:rFonts w:cs="Arial"/>
        </w:rPr>
      </w:pPr>
    </w:p>
    <w:p w:rsidR="00BF38FE" w:rsidRPr="00B0093C" w:rsidRDefault="00BF38FE" w:rsidP="007E7920">
      <w:pPr>
        <w:pStyle w:val="Titre3"/>
        <w:tabs>
          <w:tab w:val="left" w:pos="0"/>
        </w:tabs>
        <w:jc w:val="both"/>
        <w:rPr>
          <w:rFonts w:cs="Arial"/>
        </w:rPr>
      </w:pPr>
      <w:r w:rsidRPr="00B0093C">
        <w:rPr>
          <w:rFonts w:cs="Arial"/>
        </w:rPr>
        <w:t>A</w:t>
      </w:r>
      <w:r w:rsidR="00B0093C" w:rsidRPr="00B0093C">
        <w:rPr>
          <w:rFonts w:cs="Arial"/>
        </w:rPr>
        <w:t>rticle 8</w:t>
      </w:r>
      <w:r w:rsidRPr="00B0093C">
        <w:rPr>
          <w:rFonts w:cs="Arial"/>
        </w:rPr>
        <w:t xml:space="preserve"> – La durée de cette convention</w:t>
      </w:r>
    </w:p>
    <w:p w:rsidR="00B0093C" w:rsidRPr="00B0093C" w:rsidRDefault="00B0093C" w:rsidP="00420E05">
      <w:pPr>
        <w:ind w:firstLine="0"/>
        <w:jc w:val="both"/>
        <w:rPr>
          <w:rFonts w:ascii="Arial" w:hAnsi="Arial" w:cs="Arial"/>
        </w:rPr>
      </w:pPr>
      <w:r w:rsidRPr="00B0093C">
        <w:rPr>
          <w:rFonts w:ascii="Arial" w:hAnsi="Arial" w:cs="Arial"/>
        </w:rPr>
        <w:t xml:space="preserve">Cette convention prend effet à compter de sa date de signature pour une durée d’une année.            </w:t>
      </w:r>
    </w:p>
    <w:p w:rsidR="00B0093C" w:rsidRPr="00B0093C" w:rsidRDefault="00B0093C" w:rsidP="00420E05">
      <w:pPr>
        <w:ind w:firstLine="0"/>
        <w:jc w:val="both"/>
        <w:rPr>
          <w:rFonts w:ascii="Arial" w:hAnsi="Arial" w:cs="Arial"/>
        </w:rPr>
      </w:pPr>
      <w:r w:rsidRPr="00B0093C">
        <w:rPr>
          <w:rFonts w:ascii="Arial" w:hAnsi="Arial" w:cs="Arial"/>
        </w:rPr>
        <w:t xml:space="preserve">Elle est reconductible par décision expresse, sauf dénonciation par l’une ou l’autre des parties </w:t>
      </w:r>
      <w:r>
        <w:rPr>
          <w:rFonts w:ascii="Arial" w:hAnsi="Arial" w:cs="Arial"/>
        </w:rPr>
        <w:t>signataires trois</w:t>
      </w:r>
      <w:r w:rsidRPr="00B0093C">
        <w:rPr>
          <w:rFonts w:ascii="Arial" w:hAnsi="Arial" w:cs="Arial"/>
        </w:rPr>
        <w:t xml:space="preserve"> mois avant sa date d’échéance.</w:t>
      </w:r>
      <w:r w:rsidRPr="00B0093C">
        <w:rPr>
          <w:color w:val="FF0000"/>
        </w:rPr>
        <w:t xml:space="preserve"> </w:t>
      </w:r>
      <w:r w:rsidR="007E7920">
        <w:rPr>
          <w:rFonts w:ascii="Arial" w:hAnsi="Arial" w:cs="Arial"/>
          <w:color w:val="auto"/>
        </w:rPr>
        <w:t>D</w:t>
      </w:r>
      <w:r w:rsidRPr="007E7920">
        <w:rPr>
          <w:rFonts w:ascii="Arial" w:hAnsi="Arial" w:cs="Arial"/>
          <w:color w:val="auto"/>
        </w:rPr>
        <w:t xml:space="preserve">ans toute la mesure du possible, il est préférable d'attendre la fin de l'année scolaire en cas de résiliation de la convention de partenariat, afin de ne pas pénaliser les élèves concernés. </w:t>
      </w:r>
      <w:r w:rsidRPr="007E7920">
        <w:rPr>
          <w:rFonts w:ascii="Arial" w:hAnsi="Arial" w:cs="Arial"/>
          <w:color w:val="auto"/>
        </w:rPr>
        <w:br/>
      </w:r>
      <w:r w:rsidR="007E7920">
        <w:rPr>
          <w:rFonts w:ascii="Arial" w:hAnsi="Arial" w:cs="Arial"/>
        </w:rPr>
        <w:t>Cette convention</w:t>
      </w:r>
      <w:r w:rsidRPr="00B0093C">
        <w:rPr>
          <w:rFonts w:ascii="Arial" w:hAnsi="Arial" w:cs="Arial"/>
        </w:rPr>
        <w:t xml:space="preserve"> peut être modifiée ou complétée par avenant.</w:t>
      </w:r>
    </w:p>
    <w:p w:rsidR="00B0093C" w:rsidRPr="00B0093C" w:rsidRDefault="00B0093C" w:rsidP="00420E05">
      <w:pPr>
        <w:jc w:val="both"/>
        <w:rPr>
          <w:rFonts w:ascii="Arial" w:hAnsi="Arial" w:cs="Arial"/>
          <w:sz w:val="20"/>
          <w:szCs w:val="20"/>
        </w:rPr>
      </w:pPr>
    </w:p>
    <w:p w:rsidR="001B504C" w:rsidRPr="00B0093C" w:rsidRDefault="007E7920" w:rsidP="00C657E5">
      <w:pPr>
        <w:rPr>
          <w:rFonts w:ascii="Arial" w:hAnsi="Arial" w:cs="Arial"/>
        </w:rPr>
      </w:pPr>
      <w:r>
        <w:rPr>
          <w:rFonts w:ascii="Arial" w:hAnsi="Arial" w:cs="Arial"/>
        </w:rPr>
        <w:tab/>
      </w:r>
    </w:p>
    <w:p w:rsidR="001B504C" w:rsidRPr="00B0093C" w:rsidRDefault="007E7920">
      <w:pPr>
        <w:tabs>
          <w:tab w:val="left" w:pos="1935"/>
          <w:tab w:val="left" w:pos="6780"/>
        </w:tabs>
        <w:ind w:firstLine="0"/>
        <w:jc w:val="both"/>
        <w:rPr>
          <w:rFonts w:ascii="Arial" w:hAnsi="Arial" w:cs="Arial"/>
        </w:rPr>
      </w:pPr>
      <w:r>
        <w:rPr>
          <w:rFonts w:ascii="Arial" w:hAnsi="Arial" w:cs="Arial"/>
        </w:rPr>
        <w:tab/>
      </w:r>
      <w:r w:rsidR="001B504C" w:rsidRPr="00B0093C">
        <w:rPr>
          <w:rFonts w:ascii="Arial" w:hAnsi="Arial" w:cs="Arial"/>
        </w:rPr>
        <w:t xml:space="preserve">Fait à </w:t>
      </w:r>
      <w:r w:rsidR="00C657E5" w:rsidRPr="00B0093C">
        <w:rPr>
          <w:rFonts w:ascii="Arial" w:hAnsi="Arial" w:cs="Arial"/>
        </w:rPr>
        <w:t>…</w:t>
      </w:r>
      <w:r w:rsidR="001B504C" w:rsidRPr="00B0093C">
        <w:rPr>
          <w:rFonts w:ascii="Arial" w:hAnsi="Arial" w:cs="Arial"/>
        </w:rPr>
        <w:t xml:space="preserve"> le </w:t>
      </w:r>
      <w:r w:rsidR="00C657E5" w:rsidRPr="00B0093C">
        <w:rPr>
          <w:rFonts w:ascii="Arial" w:hAnsi="Arial" w:cs="Arial"/>
        </w:rPr>
        <w:t>….</w:t>
      </w:r>
    </w:p>
    <w:p w:rsidR="00C657E5" w:rsidRPr="00B0093C" w:rsidRDefault="001B504C">
      <w:pPr>
        <w:tabs>
          <w:tab w:val="left" w:pos="1935"/>
          <w:tab w:val="left" w:pos="6225"/>
        </w:tabs>
        <w:jc w:val="both"/>
        <w:rPr>
          <w:rFonts w:ascii="Arial" w:hAnsi="Arial" w:cs="Arial"/>
        </w:rPr>
      </w:pPr>
      <w:r w:rsidRPr="00B0093C">
        <w:rPr>
          <w:rFonts w:ascii="Arial" w:hAnsi="Arial" w:cs="Arial"/>
        </w:rPr>
        <w:tab/>
      </w:r>
    </w:p>
    <w:p w:rsidR="00C657E5" w:rsidRPr="00B0093C" w:rsidRDefault="00C657E5">
      <w:pPr>
        <w:tabs>
          <w:tab w:val="left" w:pos="1935"/>
          <w:tab w:val="left" w:pos="6225"/>
        </w:tabs>
        <w:jc w:val="both"/>
        <w:rPr>
          <w:rFonts w:ascii="Arial" w:hAnsi="Arial" w:cs="Arial"/>
        </w:rPr>
      </w:pPr>
    </w:p>
    <w:p w:rsidR="001B504C" w:rsidRPr="00B0093C" w:rsidRDefault="00C657E5">
      <w:pPr>
        <w:tabs>
          <w:tab w:val="left" w:pos="1935"/>
          <w:tab w:val="left" w:pos="6225"/>
        </w:tabs>
        <w:jc w:val="both"/>
        <w:rPr>
          <w:rFonts w:ascii="Arial" w:hAnsi="Arial" w:cs="Arial"/>
        </w:rPr>
      </w:pPr>
      <w:r w:rsidRPr="00B0093C">
        <w:rPr>
          <w:rFonts w:ascii="Arial" w:hAnsi="Arial" w:cs="Arial"/>
        </w:rPr>
        <w:t xml:space="preserve">Le chef d'établissement </w:t>
      </w:r>
      <w:r w:rsidR="007E7920">
        <w:rPr>
          <w:rFonts w:ascii="Arial" w:hAnsi="Arial" w:cs="Arial"/>
        </w:rPr>
        <w:t xml:space="preserve">                                               Le président</w:t>
      </w:r>
    </w:p>
    <w:p w:rsidR="00C657E5" w:rsidRPr="00B0093C" w:rsidRDefault="00C657E5" w:rsidP="00C657E5">
      <w:pPr>
        <w:tabs>
          <w:tab w:val="left" w:pos="1935"/>
          <w:tab w:val="left" w:pos="6225"/>
        </w:tabs>
        <w:jc w:val="both"/>
        <w:rPr>
          <w:rFonts w:ascii="Arial" w:hAnsi="Arial" w:cs="Arial"/>
        </w:rPr>
      </w:pPr>
      <w:r w:rsidRPr="00B0093C">
        <w:rPr>
          <w:rFonts w:ascii="Arial" w:hAnsi="Arial" w:cs="Arial"/>
        </w:rPr>
        <w:t>….</w:t>
      </w:r>
      <w:r w:rsidRPr="00B0093C">
        <w:rPr>
          <w:rFonts w:ascii="Arial" w:hAnsi="Arial" w:cs="Arial"/>
        </w:rPr>
        <w:tab/>
      </w:r>
      <w:r w:rsidRPr="00B0093C">
        <w:rPr>
          <w:rFonts w:ascii="Arial" w:hAnsi="Arial" w:cs="Arial"/>
        </w:rPr>
        <w:tab/>
      </w:r>
      <w:r w:rsidRPr="00B0093C">
        <w:rPr>
          <w:rFonts w:ascii="Arial" w:hAnsi="Arial" w:cs="Arial"/>
        </w:rPr>
        <w:tab/>
        <w:t>….</w:t>
      </w:r>
    </w:p>
    <w:p w:rsidR="00C657E5" w:rsidRPr="00B0093C" w:rsidRDefault="00C657E5" w:rsidP="00C657E5">
      <w:pPr>
        <w:tabs>
          <w:tab w:val="left" w:pos="1935"/>
          <w:tab w:val="left" w:pos="6225"/>
        </w:tabs>
        <w:jc w:val="both"/>
        <w:rPr>
          <w:rFonts w:ascii="Arial" w:hAnsi="Arial" w:cs="Arial"/>
        </w:rPr>
      </w:pPr>
      <w:r w:rsidRPr="00B0093C">
        <w:rPr>
          <w:rFonts w:ascii="Arial" w:hAnsi="Arial" w:cs="Arial"/>
        </w:rPr>
        <w:t>Signature</w:t>
      </w:r>
      <w:r w:rsidRPr="00B0093C">
        <w:rPr>
          <w:rFonts w:ascii="Arial" w:hAnsi="Arial" w:cs="Arial"/>
        </w:rPr>
        <w:tab/>
      </w:r>
      <w:r w:rsidRPr="00B0093C">
        <w:rPr>
          <w:rFonts w:ascii="Arial" w:hAnsi="Arial" w:cs="Arial"/>
        </w:rPr>
        <w:tab/>
      </w:r>
      <w:proofErr w:type="spellStart"/>
      <w:r w:rsidRPr="00B0093C">
        <w:rPr>
          <w:rFonts w:ascii="Arial" w:hAnsi="Arial" w:cs="Arial"/>
        </w:rPr>
        <w:t>Signature</w:t>
      </w:r>
      <w:proofErr w:type="spellEnd"/>
    </w:p>
    <w:p w:rsidR="00C657E5" w:rsidRPr="00B0093C" w:rsidRDefault="00C657E5" w:rsidP="00C657E5">
      <w:pPr>
        <w:tabs>
          <w:tab w:val="left" w:pos="1935"/>
          <w:tab w:val="left" w:pos="6225"/>
        </w:tabs>
        <w:jc w:val="both"/>
        <w:rPr>
          <w:rFonts w:ascii="Arial" w:hAnsi="Arial" w:cs="Arial"/>
        </w:rPr>
      </w:pPr>
    </w:p>
    <w:p w:rsidR="001B504C" w:rsidRPr="00B0093C" w:rsidRDefault="001B504C" w:rsidP="00C657E5">
      <w:pPr>
        <w:tabs>
          <w:tab w:val="left" w:pos="1935"/>
          <w:tab w:val="left" w:pos="6225"/>
        </w:tabs>
        <w:jc w:val="both"/>
        <w:rPr>
          <w:rFonts w:ascii="Arial" w:hAnsi="Arial" w:cs="Arial"/>
        </w:rPr>
      </w:pPr>
      <w:r w:rsidRPr="00B0093C">
        <w:rPr>
          <w:rFonts w:ascii="Arial" w:hAnsi="Arial" w:cs="Arial"/>
        </w:rPr>
        <w:tab/>
      </w:r>
    </w:p>
    <w:sectPr w:rsidR="001B504C" w:rsidRPr="00B0093C" w:rsidSect="001B504C">
      <w:headerReference w:type="even" r:id="rId8"/>
      <w:headerReference w:type="default" r:id="rId9"/>
      <w:footerReference w:type="even" r:id="rId10"/>
      <w:footerReference w:type="default" r:id="rId11"/>
      <w:headerReference w:type="first" r:id="rId12"/>
      <w:footerReference w:type="first" r:id="rId13"/>
      <w:pgSz w:w="11906" w:h="16838"/>
      <w:pgMar w:top="1135" w:right="850" w:bottom="1818" w:left="85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031" w:rsidRDefault="00D74031">
      <w:pPr>
        <w:spacing w:after="0"/>
      </w:pPr>
      <w:r>
        <w:separator/>
      </w:r>
    </w:p>
  </w:endnote>
  <w:endnote w:type="continuationSeparator" w:id="0">
    <w:p w:rsidR="00D74031" w:rsidRDefault="00D740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Nimbus Roman No9 L">
    <w:altName w:val="MS Gothic"/>
    <w:panose1 w:val="020B0604020202020204"/>
    <w:charset w:val="80"/>
    <w:family w:val="auto"/>
    <w:pitch w:val="variable"/>
  </w:font>
  <w:font w:name="HG Mincho Light J">
    <w:altName w:val="MS Gothic"/>
    <w:panose1 w:val="020B0604020202020204"/>
    <w:charset w:val="80"/>
    <w:family w:val="auto"/>
    <w:pitch w:val="variable"/>
  </w:font>
  <w:font w:name="Albany">
    <w:altName w:val="Arial Unicode MS"/>
    <w:panose1 w:val="020B0604020202020204"/>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0A" w:rsidRDefault="00D93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07A" w:rsidRDefault="006A307A" w:rsidP="006A307A">
    <w:pPr>
      <w:pBdr>
        <w:top w:val="single" w:sz="4" w:space="0" w:color="000000"/>
      </w:pBdr>
      <w:ind w:firstLine="0"/>
      <w:rPr>
        <w:sz w:val="18"/>
        <w:szCs w:val="18"/>
      </w:rPr>
    </w:pPr>
  </w:p>
  <w:p w:rsidR="006A307A" w:rsidRDefault="006A30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0A" w:rsidRDefault="00D93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031" w:rsidRDefault="00D74031">
      <w:pPr>
        <w:spacing w:after="0"/>
      </w:pPr>
      <w:r>
        <w:separator/>
      </w:r>
    </w:p>
  </w:footnote>
  <w:footnote w:type="continuationSeparator" w:id="0">
    <w:p w:rsidR="00D74031" w:rsidRDefault="00D740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0A" w:rsidRDefault="00D93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0A" w:rsidRDefault="00D93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0A" w:rsidRDefault="00D931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570"/>
        </w:tabs>
        <w:ind w:left="1570" w:hanging="283"/>
      </w:pPr>
      <w:rPr>
        <w:rFonts w:ascii="Symbol" w:hAnsi="Symbol" w:cs="StarSymbol"/>
        <w:sz w:val="18"/>
        <w:szCs w:val="18"/>
      </w:rPr>
    </w:lvl>
    <w:lvl w:ilvl="2">
      <w:start w:val="1"/>
      <w:numFmt w:val="bullet"/>
      <w:lvlText w:val=""/>
      <w:lvlJc w:val="left"/>
      <w:pPr>
        <w:tabs>
          <w:tab w:val="num" w:pos="2497"/>
        </w:tabs>
        <w:ind w:left="2497" w:hanging="283"/>
      </w:pPr>
      <w:rPr>
        <w:rFonts w:ascii="Symbol" w:hAnsi="Symbol" w:cs="StarSymbol"/>
        <w:sz w:val="18"/>
        <w:szCs w:val="18"/>
      </w:rPr>
    </w:lvl>
    <w:lvl w:ilvl="3">
      <w:start w:val="1"/>
      <w:numFmt w:val="bullet"/>
      <w:lvlText w:val=""/>
      <w:lvlJc w:val="left"/>
      <w:pPr>
        <w:tabs>
          <w:tab w:val="num" w:pos="3424"/>
        </w:tabs>
        <w:ind w:left="3424" w:hanging="283"/>
      </w:pPr>
      <w:rPr>
        <w:rFonts w:ascii="Symbol" w:hAnsi="Symbol" w:cs="StarSymbol"/>
        <w:sz w:val="18"/>
        <w:szCs w:val="18"/>
      </w:rPr>
    </w:lvl>
    <w:lvl w:ilvl="4">
      <w:start w:val="1"/>
      <w:numFmt w:val="bullet"/>
      <w:lvlText w:val=""/>
      <w:lvlJc w:val="left"/>
      <w:pPr>
        <w:tabs>
          <w:tab w:val="num" w:pos="4351"/>
        </w:tabs>
        <w:ind w:left="4351" w:hanging="283"/>
      </w:pPr>
      <w:rPr>
        <w:rFonts w:ascii="Symbol" w:hAnsi="Symbol" w:cs="StarSymbol"/>
        <w:sz w:val="18"/>
        <w:szCs w:val="18"/>
      </w:rPr>
    </w:lvl>
    <w:lvl w:ilvl="5">
      <w:start w:val="1"/>
      <w:numFmt w:val="bullet"/>
      <w:lvlText w:val=""/>
      <w:lvlJc w:val="left"/>
      <w:pPr>
        <w:tabs>
          <w:tab w:val="num" w:pos="5278"/>
        </w:tabs>
        <w:ind w:left="5278" w:hanging="283"/>
      </w:pPr>
      <w:rPr>
        <w:rFonts w:ascii="Symbol" w:hAnsi="Symbol" w:cs="StarSymbol"/>
        <w:sz w:val="18"/>
        <w:szCs w:val="18"/>
      </w:rPr>
    </w:lvl>
    <w:lvl w:ilvl="6">
      <w:start w:val="1"/>
      <w:numFmt w:val="bullet"/>
      <w:lvlText w:val=""/>
      <w:lvlJc w:val="left"/>
      <w:pPr>
        <w:tabs>
          <w:tab w:val="num" w:pos="6205"/>
        </w:tabs>
        <w:ind w:left="6205" w:hanging="283"/>
      </w:pPr>
      <w:rPr>
        <w:rFonts w:ascii="Symbol" w:hAnsi="Symbol" w:cs="StarSymbol"/>
        <w:sz w:val="18"/>
        <w:szCs w:val="18"/>
      </w:rPr>
    </w:lvl>
    <w:lvl w:ilvl="7">
      <w:start w:val="1"/>
      <w:numFmt w:val="bullet"/>
      <w:lvlText w:val=""/>
      <w:lvlJc w:val="left"/>
      <w:pPr>
        <w:tabs>
          <w:tab w:val="num" w:pos="7132"/>
        </w:tabs>
        <w:ind w:left="7132" w:hanging="283"/>
      </w:pPr>
      <w:rPr>
        <w:rFonts w:ascii="Symbol" w:hAnsi="Symbol" w:cs="StarSymbol"/>
        <w:sz w:val="18"/>
        <w:szCs w:val="18"/>
      </w:rPr>
    </w:lvl>
    <w:lvl w:ilvl="8">
      <w:start w:val="1"/>
      <w:numFmt w:val="bullet"/>
      <w:lvlText w:val=""/>
      <w:lvlJc w:val="left"/>
      <w:pPr>
        <w:tabs>
          <w:tab w:val="num" w:pos="8059"/>
        </w:tabs>
        <w:ind w:left="8059"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embedSystemFonts/>
  <w:proofState w:spelling="clean" w:grammar="clean"/>
  <w:defaultTabStop w:val="125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B504C"/>
    <w:rsid w:val="001B504C"/>
    <w:rsid w:val="002D2C75"/>
    <w:rsid w:val="002F6CC6"/>
    <w:rsid w:val="002F7164"/>
    <w:rsid w:val="003716F1"/>
    <w:rsid w:val="00420E05"/>
    <w:rsid w:val="00462119"/>
    <w:rsid w:val="0047755A"/>
    <w:rsid w:val="0056198F"/>
    <w:rsid w:val="005C6702"/>
    <w:rsid w:val="006A307A"/>
    <w:rsid w:val="00776006"/>
    <w:rsid w:val="007A19E7"/>
    <w:rsid w:val="007E7920"/>
    <w:rsid w:val="00947F35"/>
    <w:rsid w:val="009D4769"/>
    <w:rsid w:val="009D7C8C"/>
    <w:rsid w:val="00A07586"/>
    <w:rsid w:val="00A83C1A"/>
    <w:rsid w:val="00B0093C"/>
    <w:rsid w:val="00B07E96"/>
    <w:rsid w:val="00B702C5"/>
    <w:rsid w:val="00BF38FE"/>
    <w:rsid w:val="00C657E5"/>
    <w:rsid w:val="00C9235A"/>
    <w:rsid w:val="00C96303"/>
    <w:rsid w:val="00CE480E"/>
    <w:rsid w:val="00D7177B"/>
    <w:rsid w:val="00D74031"/>
    <w:rsid w:val="00D9310A"/>
    <w:rsid w:val="00DC465B"/>
    <w:rsid w:val="00E37C00"/>
    <w:rsid w:val="00EC22C1"/>
    <w:rsid w:val="00EF1EE4"/>
    <w:rsid w:val="00F00D2A"/>
    <w:rsid w:val="00F178EC"/>
    <w:rsid w:val="00FF4AD0"/>
    <w:rsid w:val="00FF5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2D5B19"/>
  <w15:docId w15:val="{372A33E6-F3BD-474E-AE31-85DD6EDC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after="57"/>
      <w:ind w:firstLine="227"/>
    </w:pPr>
    <w:rPr>
      <w:rFonts w:ascii="Nimbus Roman No9 L" w:eastAsia="HG Mincho Light J" w:hAnsi="Nimbus Roman No9 L"/>
      <w:color w:val="000000"/>
      <w:sz w:val="24"/>
      <w:szCs w:val="24"/>
    </w:rPr>
  </w:style>
  <w:style w:type="paragraph" w:styleId="Titre1">
    <w:name w:val="heading 1"/>
    <w:basedOn w:val="Titre10"/>
    <w:next w:val="Corpsdetexte"/>
    <w:qFormat/>
    <w:pPr>
      <w:outlineLvl w:val="0"/>
    </w:pPr>
    <w:rPr>
      <w:b/>
      <w:bCs/>
      <w:sz w:val="32"/>
      <w:szCs w:val="32"/>
    </w:rPr>
  </w:style>
  <w:style w:type="paragraph" w:styleId="Titre2">
    <w:name w:val="heading 2"/>
    <w:basedOn w:val="Titre10"/>
    <w:next w:val="Corpsdetexte"/>
    <w:qFormat/>
    <w:pPr>
      <w:numPr>
        <w:ilvl w:val="1"/>
        <w:numId w:val="5"/>
      </w:numPr>
      <w:spacing w:before="170" w:after="170"/>
      <w:jc w:val="center"/>
      <w:outlineLvl w:val="1"/>
    </w:pPr>
    <w:rPr>
      <w:rFonts w:ascii="Arial" w:hAnsi="Arial"/>
      <w:b/>
      <w:bCs/>
      <w:i/>
      <w:iCs/>
    </w:rPr>
  </w:style>
  <w:style w:type="paragraph" w:styleId="Titre3">
    <w:name w:val="heading 3"/>
    <w:basedOn w:val="Titre2"/>
    <w:next w:val="Normal"/>
    <w:qFormat/>
    <w:pPr>
      <w:numPr>
        <w:ilvl w:val="2"/>
      </w:numPr>
      <w:spacing w:before="113" w:after="57"/>
      <w:jc w:val="left"/>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StarSymbol" w:eastAsia="StarSymbol" w:hAnsi="StarSymbol" w:cs="StarSymbol"/>
      <w:sz w:val="18"/>
      <w:szCs w:val="18"/>
    </w:rPr>
  </w:style>
  <w:style w:type="character" w:styleId="Lienhypertexte">
    <w:name w:val="Hyperlink"/>
    <w:rPr>
      <w:color w:val="000080"/>
      <w:u w:val="single"/>
    </w:rPr>
  </w:style>
  <w:style w:type="character" w:styleId="Accentuation">
    <w:name w:val="Emphasis"/>
    <w:qFormat/>
    <w:rPr>
      <w:i/>
      <w:iCs/>
    </w:rPr>
  </w:style>
  <w:style w:type="character" w:styleId="lev">
    <w:name w:val="Strong"/>
    <w:qFormat/>
    <w:rPr>
      <w:b/>
      <w:bCs/>
    </w:rPr>
  </w:style>
  <w:style w:type="character" w:customStyle="1" w:styleId="Caractresdenotedebasdepage">
    <w:name w:val="Caractères de note de bas de page"/>
  </w:style>
  <w:style w:type="character" w:customStyle="1" w:styleId="Caractresdenotedefin">
    <w:name w:val="Caractères de note de fin"/>
  </w:style>
  <w:style w:type="paragraph" w:styleId="Corpsdetexte">
    <w:name w:val="Body Text"/>
    <w:basedOn w:val="Normal"/>
    <w:pPr>
      <w:spacing w:after="0"/>
      <w:ind w:firstLine="0"/>
      <w:jc w:val="both"/>
    </w:pPr>
  </w:style>
  <w:style w:type="paragraph" w:customStyle="1" w:styleId="Titre10">
    <w:name w:val="Titre1"/>
    <w:basedOn w:val="Normal"/>
    <w:next w:val="Corpsdetexte"/>
    <w:pPr>
      <w:keepNext/>
      <w:spacing w:before="240" w:after="120"/>
    </w:pPr>
    <w:rPr>
      <w:rFonts w:ascii="Albany" w:hAnsi="Albany" w:cs="Arial Unicode MS"/>
      <w:sz w:val="28"/>
      <w:szCs w:val="28"/>
    </w:rPr>
  </w:style>
  <w:style w:type="paragraph" w:customStyle="1" w:styleId="Contenudeliste">
    <w:name w:val="Contenu de liste"/>
    <w:basedOn w:val="Normal"/>
    <w:pPr>
      <w:ind w:left="567" w:firstLine="170"/>
    </w:pPr>
  </w:style>
  <w:style w:type="paragraph" w:customStyle="1" w:styleId="En-ttedeliste">
    <w:name w:val="En-tête de liste"/>
    <w:basedOn w:val="Normal"/>
    <w:next w:val="Contenudeliste"/>
    <w:pPr>
      <w:ind w:firstLine="170"/>
    </w:pPr>
  </w:style>
  <w:style w:type="paragraph" w:styleId="Pieddepage">
    <w:name w:val="footer"/>
    <w:basedOn w:val="Normal"/>
    <w:pPr>
      <w:suppressLineNumbers/>
      <w:tabs>
        <w:tab w:val="center" w:pos="5103"/>
        <w:tab w:val="right" w:pos="10206"/>
      </w:tabs>
    </w:pPr>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Retraitcorpsdetexte">
    <w:name w:val="Body Text Indent"/>
    <w:basedOn w:val="Corpsdetexte"/>
    <w:pPr>
      <w:ind w:left="283"/>
    </w:pPr>
  </w:style>
  <w:style w:type="paragraph" w:styleId="En-tte">
    <w:name w:val="header"/>
    <w:basedOn w:val="Normal"/>
    <w:link w:val="En-tteCar"/>
    <w:uiPriority w:val="99"/>
    <w:unhideWhenUsed/>
    <w:rsid w:val="00BF38FE"/>
    <w:pPr>
      <w:tabs>
        <w:tab w:val="center" w:pos="4703"/>
        <w:tab w:val="right" w:pos="9406"/>
      </w:tabs>
    </w:pPr>
  </w:style>
  <w:style w:type="character" w:customStyle="1" w:styleId="En-tteCar">
    <w:name w:val="En-tête Car"/>
    <w:link w:val="En-tte"/>
    <w:uiPriority w:val="99"/>
    <w:rsid w:val="00BF38FE"/>
    <w:rPr>
      <w:rFonts w:ascii="Nimbus Roman No9 L" w:eastAsia="HG Mincho Light J" w:hAnsi="Nimbus Roman No9 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don de matériels informatiques</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de matériels informatiques</dc:title>
  <dc:creator>Jean Peyratout</dc:creator>
  <cp:lastModifiedBy>Microsoft Office User</cp:lastModifiedBy>
  <cp:revision>3</cp:revision>
  <cp:lastPrinted>2003-03-16T17:30:00Z</cp:lastPrinted>
  <dcterms:created xsi:type="dcterms:W3CDTF">2019-03-27T21:53:00Z</dcterms:created>
  <dcterms:modified xsi:type="dcterms:W3CDTF">2019-03-30T13:25:00Z</dcterms:modified>
</cp:coreProperties>
</file>